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C57B5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  <w:bookmarkStart w:id="0" w:name="_Hlk135065157"/>
      <w:bookmarkStart w:id="1" w:name="_Hlk169599631"/>
    </w:p>
    <w:p w14:paraId="6A8F6EAA" w14:textId="722C95B9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  <w:r w:rsidRPr="009B07F9">
        <w:rPr>
          <w:rFonts w:ascii="Arial" w:hAnsi="Arial" w:cs="Arial"/>
          <w:noProof/>
          <w:sz w:val="28"/>
          <w:szCs w:val="28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3378D311" wp14:editId="4C6CF9EA">
            <wp:simplePos x="0" y="0"/>
            <wp:positionH relativeFrom="column">
              <wp:posOffset>2962894</wp:posOffset>
            </wp:positionH>
            <wp:positionV relativeFrom="paragraph">
              <wp:posOffset>207010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4E750D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0A808D9A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2168D881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5C20F092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572C579F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bookmarkEnd w:id="0"/>
    <w:bookmarkEnd w:id="1"/>
    <w:p w14:paraId="0FC91B05" w14:textId="77777777" w:rsidR="00234970" w:rsidRDefault="00234970" w:rsidP="00234970">
      <w:pPr>
        <w:widowControl/>
        <w:autoSpaceDE/>
        <w:autoSpaceDN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58D7727C" w14:textId="77777777" w:rsidR="003F5B9A" w:rsidRPr="004171E8" w:rsidRDefault="003F5B9A" w:rsidP="003F5B9A">
      <w:pPr>
        <w:pStyle w:val="Intestazione"/>
        <w:tabs>
          <w:tab w:val="left" w:pos="708"/>
        </w:tabs>
        <w:spacing w:line="276" w:lineRule="auto"/>
        <w:ind w:left="-1080" w:right="-1033"/>
        <w:jc w:val="center"/>
        <w:rPr>
          <w:rFonts w:ascii="Calibri" w:hAnsi="Calibri" w:cs="Calibri"/>
          <w:b/>
          <w:bCs/>
          <w:i/>
          <w:iCs/>
          <w:sz w:val="32"/>
          <w:szCs w:val="32"/>
        </w:rPr>
      </w:pPr>
      <w:bookmarkStart w:id="2" w:name="_Hlk210737810"/>
      <w:r w:rsidRPr="004171E8">
        <w:rPr>
          <w:rFonts w:ascii="Calibri" w:hAnsi="Calibri" w:cs="Calibri"/>
          <w:b/>
          <w:bCs/>
          <w:i/>
          <w:iCs/>
          <w:sz w:val="32"/>
          <w:szCs w:val="32"/>
        </w:rPr>
        <w:t>Giunta Regionale della Campania</w:t>
      </w:r>
    </w:p>
    <w:p w14:paraId="5C4FED57" w14:textId="77777777" w:rsidR="003F5B9A" w:rsidRPr="004171E8" w:rsidRDefault="003F5B9A" w:rsidP="003F5B9A">
      <w:pPr>
        <w:spacing w:line="276" w:lineRule="auto"/>
        <w:ind w:right="111"/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01510AD6" w14:textId="77777777" w:rsidR="003F5B9A" w:rsidRPr="004171E8" w:rsidRDefault="003F5B9A" w:rsidP="003F5B9A">
      <w:pPr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</w:pPr>
      <w:bookmarkStart w:id="4" w:name="_Hlk210739220"/>
      <w:r w:rsidRPr="004171E8"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1D195A42" w14:textId="77777777" w:rsidR="003F5B9A" w:rsidRPr="004171E8" w:rsidRDefault="003F5B9A" w:rsidP="003F5B9A">
      <w:pPr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</w:pPr>
      <w:r w:rsidRPr="004171E8"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  <w:t>UOS 302.01.02 - Centrale Acquisti e Ufficio Gare – Servizi e Forniture</w:t>
      </w:r>
    </w:p>
    <w:p w14:paraId="70A85763" w14:textId="77777777" w:rsidR="003F5B9A" w:rsidRPr="004171E8" w:rsidRDefault="003F5B9A" w:rsidP="003F5B9A">
      <w:pPr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</w:pPr>
    </w:p>
    <w:bookmarkEnd w:id="2"/>
    <w:bookmarkEnd w:id="3"/>
    <w:bookmarkEnd w:id="4"/>
    <w:p w14:paraId="052D6C43" w14:textId="77777777" w:rsidR="003F5B9A" w:rsidRPr="004171E8" w:rsidRDefault="003F5B9A" w:rsidP="003F5B9A">
      <w:pPr>
        <w:pStyle w:val="Titolo"/>
        <w:ind w:right="58"/>
        <w:rPr>
          <w:rFonts w:ascii="Calibri" w:eastAsia="Arial" w:hAnsi="Calibri" w:cs="Calibri"/>
          <w:b w:val="0"/>
          <w:i/>
          <w:sz w:val="28"/>
          <w:szCs w:val="28"/>
        </w:rPr>
      </w:pPr>
    </w:p>
    <w:p w14:paraId="3A9F08CD" w14:textId="77777777" w:rsidR="003F5B9A" w:rsidRPr="004171E8" w:rsidRDefault="003F5B9A" w:rsidP="003F5B9A">
      <w:pPr>
        <w:pStyle w:val="Titolo"/>
        <w:ind w:right="58"/>
        <w:rPr>
          <w:rFonts w:ascii="Calibri" w:eastAsia="Arial" w:hAnsi="Calibri" w:cs="Calibri"/>
          <w:i/>
          <w:szCs w:val="24"/>
        </w:rPr>
      </w:pPr>
      <w:bookmarkStart w:id="5" w:name="_Hlk155333133"/>
      <w:r w:rsidRPr="004171E8">
        <w:rPr>
          <w:rFonts w:ascii="Calibri" w:eastAsia="Arial" w:hAnsi="Calibri" w:cs="Calibri"/>
          <w:i/>
          <w:szCs w:val="24"/>
        </w:rPr>
        <w:t>PROC. N.4201/AP/2025</w:t>
      </w:r>
    </w:p>
    <w:p w14:paraId="02217EBD" w14:textId="77777777" w:rsidR="003F5B9A" w:rsidRPr="004171E8" w:rsidRDefault="003F5B9A" w:rsidP="003F5B9A">
      <w:pPr>
        <w:pBdr>
          <w:top w:val="nil"/>
          <w:left w:val="nil"/>
          <w:bottom w:val="nil"/>
          <w:right w:val="nil"/>
          <w:between w:val="nil"/>
        </w:pBdr>
        <w:spacing w:before="7"/>
        <w:ind w:right="58"/>
        <w:jc w:val="both"/>
        <w:rPr>
          <w:rFonts w:ascii="Calibri" w:hAnsi="Calibri" w:cs="Calibri"/>
          <w:sz w:val="28"/>
          <w:szCs w:val="28"/>
        </w:rPr>
      </w:pPr>
    </w:p>
    <w:p w14:paraId="5A07B91A" w14:textId="77777777" w:rsidR="003F5B9A" w:rsidRPr="004171E8" w:rsidRDefault="003F5B9A" w:rsidP="003F5B9A">
      <w:pPr>
        <w:pStyle w:val="Titolo"/>
        <w:tabs>
          <w:tab w:val="left" w:pos="9072"/>
        </w:tabs>
        <w:ind w:right="58"/>
        <w:jc w:val="both"/>
        <w:rPr>
          <w:rFonts w:ascii="Calibri" w:eastAsia="Arial" w:hAnsi="Calibri" w:cs="Calibri"/>
          <w:i/>
          <w:sz w:val="28"/>
          <w:szCs w:val="28"/>
        </w:rPr>
      </w:pPr>
    </w:p>
    <w:bookmarkEnd w:id="5"/>
    <w:p w14:paraId="75550D3C" w14:textId="77777777" w:rsidR="003F5B9A" w:rsidRPr="004171E8" w:rsidRDefault="003F5B9A" w:rsidP="003F5B9A">
      <w:pPr>
        <w:widowControl/>
        <w:autoSpaceDE/>
        <w:autoSpaceDN/>
        <w:spacing w:after="120" w:line="264" w:lineRule="auto"/>
        <w:jc w:val="both"/>
        <w:rPr>
          <w:rFonts w:ascii="Calibri" w:hAnsi="Calibri" w:cs="Calibri"/>
          <w:b/>
          <w:sz w:val="24"/>
          <w:szCs w:val="24"/>
        </w:rPr>
      </w:pPr>
      <w:r w:rsidRPr="004171E8">
        <w:rPr>
          <w:rFonts w:ascii="Calibri" w:hAnsi="Calibri" w:cs="Calibri"/>
          <w:b/>
          <w:sz w:val="24"/>
          <w:szCs w:val="24"/>
        </w:rPr>
        <w:t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fase”.</w:t>
      </w:r>
    </w:p>
    <w:p w14:paraId="737CEAE9" w14:textId="77777777" w:rsidR="00234970" w:rsidRDefault="00234970" w:rsidP="00234970">
      <w:pPr>
        <w:widowControl/>
        <w:autoSpaceDE/>
        <w:autoSpaceDN/>
        <w:spacing w:line="276" w:lineRule="auto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488CE2F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33FB74A0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6D365016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600049BF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2EEFE099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54E23F82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70B55FCE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3F617C52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6CDA18D1" w14:textId="1F29DB49" w:rsidR="00234970" w:rsidRDefault="003F5B9A" w:rsidP="003F5B9A">
      <w:pPr>
        <w:widowControl/>
        <w:autoSpaceDE/>
        <w:autoSpaceDN/>
        <w:jc w:val="center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Calibri" w:hAnsi="Calibri" w:cs="Calibri"/>
          <w:b/>
          <w:sz w:val="24"/>
          <w:szCs w:val="24"/>
          <w:lang w:val="it-IT" w:eastAsia="it-IT"/>
        </w:rPr>
        <w:t>Mod. I “</w:t>
      </w:r>
      <w:r w:rsidRPr="004171E8">
        <w:rPr>
          <w:rFonts w:ascii="Calibri" w:hAnsi="Calibri" w:cs="Calibri"/>
          <w:b/>
          <w:sz w:val="24"/>
          <w:szCs w:val="24"/>
          <w:lang w:val="it-IT" w:eastAsia="it-IT"/>
        </w:rPr>
        <w:t>A</w:t>
      </w:r>
      <w:r>
        <w:rPr>
          <w:rFonts w:ascii="Calibri" w:hAnsi="Calibri" w:cs="Calibri"/>
          <w:b/>
          <w:sz w:val="24"/>
          <w:szCs w:val="24"/>
          <w:lang w:val="it-IT" w:eastAsia="it-IT"/>
        </w:rPr>
        <w:t>ttestazione del principio DNSH”</w:t>
      </w:r>
    </w:p>
    <w:p w14:paraId="6D5E52FF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450DF92B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CBFEFAC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487A862E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38C83632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22865916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5D8B71A5" w14:textId="77777777" w:rsidR="00234970" w:rsidRDefault="00234970" w:rsidP="00234970">
      <w:pPr>
        <w:widowControl/>
        <w:autoSpaceDE/>
        <w:autoSpaceDN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73FA5A3" w14:textId="77777777" w:rsidR="00234970" w:rsidRDefault="00234970" w:rsidP="00234970">
      <w:pPr>
        <w:widowControl/>
        <w:autoSpaceDE/>
        <w:autoSpaceDN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3F9A49AF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B4341CA" w14:textId="77777777" w:rsidR="00533AF5" w:rsidRDefault="00533AF5" w:rsidP="0023497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/>
          <w:lang w:val="it-IT" w:eastAsia="it-IT"/>
        </w:rPr>
      </w:pPr>
    </w:p>
    <w:p w14:paraId="6B2DCA85" w14:textId="77777777" w:rsidR="00533AF5" w:rsidRDefault="00533AF5" w:rsidP="0023497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/>
          <w:lang w:val="it-IT" w:eastAsia="it-IT"/>
        </w:rPr>
      </w:pPr>
    </w:p>
    <w:p w14:paraId="00C67B01" w14:textId="77777777" w:rsidR="00533AF5" w:rsidRDefault="00533AF5" w:rsidP="0023497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/>
          <w:lang w:val="it-IT" w:eastAsia="it-IT"/>
        </w:rPr>
      </w:pPr>
    </w:p>
    <w:p w14:paraId="3FBF1CC6" w14:textId="77777777" w:rsidR="00533AF5" w:rsidRDefault="00533AF5" w:rsidP="0023497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/>
          <w:lang w:val="it-IT" w:eastAsia="it-IT"/>
        </w:rPr>
      </w:pPr>
    </w:p>
    <w:p w14:paraId="3CF5C0D3" w14:textId="77777777" w:rsidR="003F5B9A" w:rsidRDefault="003F5B9A" w:rsidP="0023497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/>
          <w:lang w:val="it-IT" w:eastAsia="it-IT"/>
        </w:rPr>
      </w:pPr>
    </w:p>
    <w:p w14:paraId="2123FBEE" w14:textId="77777777" w:rsidR="003F5B9A" w:rsidRDefault="003F5B9A" w:rsidP="0023497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/>
          <w:lang w:val="it-IT" w:eastAsia="it-IT"/>
        </w:rPr>
      </w:pPr>
    </w:p>
    <w:p w14:paraId="04AF5E66" w14:textId="77777777" w:rsidR="003F5B9A" w:rsidRDefault="003F5B9A" w:rsidP="0023497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/>
          <w:lang w:val="it-IT" w:eastAsia="it-IT"/>
        </w:rPr>
      </w:pPr>
    </w:p>
    <w:p w14:paraId="6197266D" w14:textId="77777777" w:rsidR="003F5B9A" w:rsidRDefault="003F5B9A" w:rsidP="0023497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/>
          <w:lang w:val="it-IT" w:eastAsia="it-IT"/>
        </w:rPr>
      </w:pPr>
    </w:p>
    <w:p w14:paraId="4EBB0AC7" w14:textId="77777777" w:rsidR="00533AF5" w:rsidRDefault="00533AF5" w:rsidP="0023497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/>
          <w:lang w:val="it-IT" w:eastAsia="it-IT"/>
        </w:rPr>
      </w:pPr>
    </w:p>
    <w:p w14:paraId="56446C07" w14:textId="77777777" w:rsidR="003F5B9A" w:rsidRDefault="003F5B9A" w:rsidP="0023497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/>
          <w:lang w:val="it-IT" w:eastAsia="it-IT"/>
        </w:rPr>
      </w:pPr>
    </w:p>
    <w:p w14:paraId="6363CE0F" w14:textId="77777777" w:rsidR="003F5B9A" w:rsidRDefault="003F5B9A" w:rsidP="003F5B9A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val="it-IT"/>
        </w:rPr>
      </w:pPr>
    </w:p>
    <w:p w14:paraId="00CD43ED" w14:textId="0D828638" w:rsidR="003F5B9A" w:rsidRPr="00C12CD5" w:rsidRDefault="003F5B9A" w:rsidP="003F5B9A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val="it-IT"/>
        </w:rPr>
      </w:pPr>
      <w:r w:rsidRPr="00C12CD5">
        <w:rPr>
          <w:rFonts w:asciiTheme="minorHAnsi" w:hAnsiTheme="minorHAnsi" w:cstheme="minorHAnsi"/>
          <w:b/>
          <w:bCs/>
          <w:lang w:val="it-IT"/>
        </w:rPr>
        <w:lastRenderedPageBreak/>
        <w:t>Alla Giunta Regionale della Campania</w:t>
      </w:r>
    </w:p>
    <w:p w14:paraId="5DB39611" w14:textId="77777777" w:rsidR="003F5B9A" w:rsidRPr="00C12CD5" w:rsidRDefault="003F5B9A" w:rsidP="003F5B9A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lang w:val="it-IT"/>
        </w:rPr>
      </w:pPr>
      <w:r w:rsidRPr="00C12CD5">
        <w:rPr>
          <w:rFonts w:asciiTheme="minorHAnsi" w:hAnsiTheme="minorHAnsi" w:cstheme="minorHAnsi"/>
          <w:i/>
          <w:iCs/>
          <w:lang w:val="it-IT"/>
        </w:rPr>
        <w:t>UFFICIO SPECIALE APPALTI – CENTRALE DI COMMITTENZA REGIONALE</w:t>
      </w:r>
    </w:p>
    <w:p w14:paraId="4D90E224" w14:textId="77777777" w:rsidR="003F5B9A" w:rsidRPr="00C12CD5" w:rsidRDefault="003F5B9A" w:rsidP="003F5B9A">
      <w:pPr>
        <w:spacing w:line="276" w:lineRule="auto"/>
        <w:ind w:right="111"/>
        <w:jc w:val="right"/>
        <w:rPr>
          <w:rFonts w:asciiTheme="minorHAnsi" w:hAnsiTheme="minorHAnsi" w:cstheme="minorHAnsi"/>
          <w:lang w:val="it-IT"/>
        </w:rPr>
      </w:pPr>
      <w:r w:rsidRPr="00C12CD5">
        <w:rPr>
          <w:rFonts w:asciiTheme="minorHAnsi" w:hAnsiTheme="minorHAnsi" w:cstheme="minorHAnsi"/>
          <w:i/>
          <w:iCs/>
        </w:rPr>
        <w:t>UOS 302.01.02 - Centrale Acquisti e Ufficio Gare – Servizi e Forniture</w:t>
      </w:r>
    </w:p>
    <w:p w14:paraId="4A406DD2" w14:textId="77777777" w:rsidR="003F5B9A" w:rsidRDefault="003F5B9A" w:rsidP="003F5B9A">
      <w:pPr>
        <w:widowControl/>
        <w:autoSpaceDE/>
        <w:autoSpaceDN/>
        <w:spacing w:line="276" w:lineRule="auto"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5"/>
      </w:tblGrid>
      <w:tr w:rsidR="003F5B9A" w:rsidRPr="00AD5E7B" w14:paraId="411243E1" w14:textId="77777777" w:rsidTr="003F5B9A">
        <w:trPr>
          <w:trHeight w:val="1068"/>
          <w:jc w:val="center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1FCF7" w14:textId="77777777" w:rsidR="003F5B9A" w:rsidRPr="00C12CD5" w:rsidRDefault="003F5B9A" w:rsidP="003F5B9A">
            <w:pPr>
              <w:pStyle w:val="sche3"/>
              <w:tabs>
                <w:tab w:val="left" w:pos="4800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C12CD5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Oggetto:</w:t>
            </w:r>
            <w:r w:rsidRPr="00C12CD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</w:t>
            </w:r>
          </w:p>
        </w:tc>
      </w:tr>
      <w:tr w:rsidR="003F5B9A" w:rsidRPr="00304CD4" w14:paraId="76CE2B80" w14:textId="77777777" w:rsidTr="003F5B9A">
        <w:trPr>
          <w:trHeight w:val="277"/>
          <w:jc w:val="center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2F8C2" w14:textId="77777777" w:rsidR="003F5B9A" w:rsidRPr="00AC08ED" w:rsidRDefault="003F5B9A" w:rsidP="003F5B9A">
            <w:pPr>
              <w:spacing w:line="276" w:lineRule="auto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CUP: </w:t>
            </w:r>
            <w:r w:rsidRPr="00C12CD5">
              <w:rPr>
                <w:rFonts w:ascii="Calibri" w:hAnsi="Calibri" w:cs="Calibri"/>
                <w:b/>
                <w:bCs/>
              </w:rPr>
              <w:t>B51G25000230006</w:t>
            </w:r>
          </w:p>
        </w:tc>
      </w:tr>
    </w:tbl>
    <w:p w14:paraId="06941774" w14:textId="77777777" w:rsidR="00234970" w:rsidRDefault="00234970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520B3209" w14:textId="77777777" w:rsidR="00234970" w:rsidRDefault="00234970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7BAC92E" w14:textId="77777777" w:rsidR="003F5B9A" w:rsidRDefault="003F5B9A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</w:p>
    <w:p w14:paraId="0F50DC78" w14:textId="6D12079B" w:rsidR="00C60295" w:rsidRPr="003F5B9A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3F5B9A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  <w:r w:rsidR="003F5B9A">
        <w:rPr>
          <w:rFonts w:asciiTheme="minorHAnsi" w:hAnsiTheme="minorHAnsi" w:cstheme="minorHAnsi"/>
          <w:color w:val="000000"/>
        </w:rPr>
        <w:t>_</w:t>
      </w:r>
    </w:p>
    <w:p w14:paraId="2C269680" w14:textId="3A197E56" w:rsidR="00C60295" w:rsidRPr="003F5B9A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3F5B9A">
        <w:rPr>
          <w:rFonts w:asciiTheme="minorHAnsi" w:hAnsiTheme="minorHAnsi" w:cstheme="minorHAnsi"/>
          <w:color w:val="000000"/>
        </w:rPr>
        <w:t>nato/a</w:t>
      </w:r>
      <w:r w:rsidRPr="003F5B9A">
        <w:rPr>
          <w:rFonts w:asciiTheme="minorHAnsi" w:hAnsiTheme="minorHAnsi" w:cstheme="minorHAnsi"/>
          <w:color w:val="000000"/>
        </w:rPr>
        <w:tab/>
        <w:t>il _________________________________</w:t>
      </w:r>
      <w:r w:rsidR="003F5B9A">
        <w:rPr>
          <w:rFonts w:asciiTheme="minorHAnsi" w:hAnsiTheme="minorHAnsi" w:cstheme="minorHAnsi"/>
          <w:color w:val="000000"/>
        </w:rPr>
        <w:t>_</w:t>
      </w:r>
    </w:p>
    <w:p w14:paraId="5F687B19" w14:textId="0BF8CF24" w:rsidR="00C60295" w:rsidRPr="003F5B9A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3F5B9A">
        <w:rPr>
          <w:rFonts w:asciiTheme="minorHAnsi" w:hAnsiTheme="minorHAnsi" w:cstheme="minorHAnsi"/>
          <w:color w:val="000000"/>
        </w:rPr>
        <w:t>residente in ___________________________________________________________________________________</w:t>
      </w:r>
      <w:r w:rsidR="003F5B9A">
        <w:rPr>
          <w:rFonts w:asciiTheme="minorHAnsi" w:hAnsiTheme="minorHAnsi" w:cstheme="minorHAnsi"/>
          <w:color w:val="000000"/>
        </w:rPr>
        <w:t>__</w:t>
      </w:r>
    </w:p>
    <w:p w14:paraId="46475CAD" w14:textId="632F6148" w:rsidR="00C60295" w:rsidRPr="003F5B9A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3F5B9A">
        <w:rPr>
          <w:rFonts w:asciiTheme="minorHAnsi" w:hAnsiTheme="minorHAnsi" w:cstheme="minorHAnsi"/>
          <w:color w:val="000000"/>
        </w:rPr>
        <w:t>via/piazza</w:t>
      </w:r>
      <w:r w:rsidRPr="003F5B9A">
        <w:rPr>
          <w:rFonts w:asciiTheme="minorHAnsi" w:hAnsiTheme="minorHAnsi" w:cstheme="minorHAnsi"/>
          <w:color w:val="000000"/>
        </w:rPr>
        <w:tab/>
        <w:t>n. _______________________</w:t>
      </w:r>
      <w:r w:rsidR="003F5B9A">
        <w:rPr>
          <w:rFonts w:asciiTheme="minorHAnsi" w:hAnsiTheme="minorHAnsi" w:cstheme="minorHAnsi"/>
          <w:color w:val="000000"/>
        </w:rPr>
        <w:t>_</w:t>
      </w:r>
    </w:p>
    <w:p w14:paraId="3ABB3695" w14:textId="2BB3F2C1" w:rsidR="00035211" w:rsidRPr="003F5B9A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3F5B9A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  <w:r w:rsidR="003F5B9A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3B29D4E3" w14:textId="2C4B18A3" w:rsidR="00C60295" w:rsidRPr="003F5B9A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3F5B9A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3F5B9A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="003F5B9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57FCFA55" w:rsidR="0071145D" w:rsidRPr="003F5B9A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3F5B9A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3F5B9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3F5B9A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="003F5B9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21E415C2" w:rsidR="00D90419" w:rsidRPr="003F5B9A" w:rsidRDefault="002F067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3F5B9A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3F5B9A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3F5B9A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3F5B9A">
        <w:rPr>
          <w:rFonts w:asciiTheme="minorHAnsi" w:hAnsiTheme="minorHAnsi" w:cstheme="minorHAnsi"/>
          <w:sz w:val="22"/>
          <w:szCs w:val="22"/>
          <w:lang w:val="it-IT"/>
        </w:rPr>
        <w:t>_____________</w:t>
      </w:r>
      <w:r w:rsidR="003F5B9A">
        <w:rPr>
          <w:rFonts w:asciiTheme="minorHAnsi" w:hAnsiTheme="minorHAnsi" w:cstheme="minorHAnsi"/>
          <w:sz w:val="22"/>
          <w:szCs w:val="22"/>
          <w:lang w:val="it-IT"/>
        </w:rPr>
        <w:t>__</w:t>
      </w:r>
    </w:p>
    <w:p w14:paraId="6B393F92" w14:textId="363BE5DC" w:rsidR="00D90419" w:rsidRPr="003F5B9A" w:rsidRDefault="00D9041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3F5B9A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3F5B9A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3F5B9A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3F5B9A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3F5B9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3F5B9A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3F5B9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3F5B9A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3F5B9A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3F5B9A">
        <w:rPr>
          <w:rFonts w:asciiTheme="minorHAnsi" w:hAnsiTheme="minorHAnsi" w:cstheme="minorHAnsi"/>
          <w:sz w:val="22"/>
          <w:szCs w:val="22"/>
          <w:lang w:val="it-IT"/>
        </w:rPr>
        <w:t>___</w:t>
      </w:r>
    </w:p>
    <w:p w14:paraId="0E48B928" w14:textId="1A5C6EF8" w:rsidR="00D90419" w:rsidRPr="003F5B9A" w:rsidRDefault="00D9041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3F5B9A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3F5B9A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3F5B9A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3F5B9A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3F5B9A">
        <w:rPr>
          <w:rFonts w:asciiTheme="minorHAnsi" w:hAnsiTheme="minorHAnsi" w:cstheme="minorHAnsi"/>
          <w:sz w:val="22"/>
          <w:szCs w:val="22"/>
          <w:lang w:val="it-IT"/>
        </w:rPr>
        <w:t>_________</w:t>
      </w:r>
      <w:r w:rsidR="003F5B9A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225B38C2" w14:textId="3F3E1763" w:rsidR="007B0E9F" w:rsidRPr="003F5B9A" w:rsidRDefault="002F0679" w:rsidP="007B0E9F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3F5B9A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3F5B9A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3F5B9A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3F5B9A">
        <w:rPr>
          <w:rFonts w:asciiTheme="minorHAnsi" w:hAnsiTheme="minorHAnsi" w:cstheme="minorHAnsi"/>
          <w:sz w:val="22"/>
          <w:szCs w:val="22"/>
          <w:lang w:val="it-IT"/>
        </w:rPr>
        <w:t>__________</w:t>
      </w:r>
      <w:r w:rsidR="003F5B9A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6D9B12FB" w14:textId="3E281284" w:rsidR="003E19E7" w:rsidRPr="003F5B9A" w:rsidRDefault="003E19E7" w:rsidP="00234970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sz w:val="22"/>
          <w:szCs w:val="22"/>
          <w:lang w:val="it-IT"/>
        </w:rPr>
        <w:t>vista</w:t>
      </w:r>
      <w:r w:rsidRPr="003F5B9A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 xml:space="preserve">la </w:t>
      </w:r>
      <w:r w:rsidRPr="003F5B9A">
        <w:rPr>
          <w:rFonts w:asciiTheme="minorHAnsi" w:hAnsiTheme="minorHAnsi" w:cstheme="minorHAnsi"/>
          <w:spacing w:val="-53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normativa</w:t>
      </w:r>
      <w:r w:rsidRPr="003F5B9A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relativa</w:t>
      </w:r>
      <w:r w:rsidRPr="003F5B9A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alle</w:t>
      </w:r>
      <w:r w:rsidRPr="003F5B9A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situazioni,</w:t>
      </w:r>
      <w:r w:rsidRPr="003F5B9A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anche</w:t>
      </w:r>
      <w:r w:rsidRPr="003F5B9A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potenziali,</w:t>
      </w:r>
      <w:r w:rsidRPr="003F5B9A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Pr="003F5B9A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conflitto</w:t>
      </w:r>
      <w:r w:rsidRPr="003F5B9A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Pr="003F5B9A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interessi,</w:t>
      </w:r>
      <w:r w:rsidRPr="003F5B9A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ai</w:t>
      </w:r>
      <w:r w:rsidRPr="003F5B9A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sensi</w:t>
      </w:r>
      <w:r w:rsidRPr="003F5B9A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degli</w:t>
      </w:r>
      <w:r w:rsidRPr="003F5B9A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articoli</w:t>
      </w:r>
      <w:r w:rsidRPr="003F5B9A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46</w:t>
      </w:r>
      <w:r w:rsidRPr="003F5B9A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3F5B9A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47</w:t>
      </w:r>
      <w:r w:rsidRPr="003F5B9A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del D.P.R. 28 dicembre 2000, n. 445, consapevole della responsabilità penale in cui incorre chi sottoscrive</w:t>
      </w:r>
      <w:r w:rsidRPr="003F5B9A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pacing w:val="-1"/>
          <w:sz w:val="22"/>
          <w:szCs w:val="22"/>
          <w:lang w:val="it-IT"/>
        </w:rPr>
        <w:t>dichiarazioni</w:t>
      </w:r>
      <w:r w:rsidRPr="003F5B9A">
        <w:rPr>
          <w:rFonts w:asciiTheme="minorHAnsi" w:hAnsiTheme="minorHAnsi" w:cstheme="minorHAnsi"/>
          <w:spacing w:val="-16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pacing w:val="-1"/>
          <w:sz w:val="22"/>
          <w:szCs w:val="22"/>
          <w:lang w:val="it-IT"/>
        </w:rPr>
        <w:t>mendaci</w:t>
      </w:r>
      <w:r w:rsidRPr="003F5B9A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3F5B9A">
        <w:rPr>
          <w:rFonts w:asciiTheme="minorHAnsi" w:hAnsiTheme="minorHAnsi" w:cstheme="minorHAnsi"/>
          <w:spacing w:val="-15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pacing w:val="-1"/>
          <w:sz w:val="22"/>
          <w:szCs w:val="22"/>
          <w:lang w:val="it-IT"/>
        </w:rPr>
        <w:t>forma,</w:t>
      </w:r>
      <w:r w:rsidRPr="003F5B9A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esibisce,</w:t>
      </w:r>
      <w:r w:rsidRPr="003F5B9A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si</w:t>
      </w:r>
      <w:r w:rsidRPr="003F5B9A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avvale</w:t>
      </w:r>
      <w:r w:rsidRPr="003F5B9A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Pr="003F5B9A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atti</w:t>
      </w:r>
      <w:r w:rsidRPr="003F5B9A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falsi</w:t>
      </w:r>
      <w:r w:rsidRPr="003F5B9A">
        <w:rPr>
          <w:rFonts w:asciiTheme="minorHAnsi" w:hAnsiTheme="minorHAnsi" w:cstheme="minorHAnsi"/>
          <w:spacing w:val="-13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ovvero</w:t>
      </w:r>
      <w:r w:rsidRPr="003F5B9A">
        <w:rPr>
          <w:rFonts w:asciiTheme="minorHAnsi" w:hAnsiTheme="minorHAnsi" w:cstheme="minorHAnsi"/>
          <w:spacing w:val="-15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non</w:t>
      </w:r>
      <w:r w:rsidRPr="003F5B9A">
        <w:rPr>
          <w:rFonts w:asciiTheme="minorHAnsi" w:hAnsiTheme="minorHAnsi" w:cstheme="minorHAnsi"/>
          <w:spacing w:val="-12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più</w:t>
      </w:r>
      <w:r w:rsidRPr="003F5B9A">
        <w:rPr>
          <w:rFonts w:asciiTheme="minorHAnsi" w:hAnsiTheme="minorHAnsi" w:cstheme="minorHAnsi"/>
          <w:spacing w:val="-15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rispondenti</w:t>
      </w:r>
      <w:r w:rsidRPr="003F5B9A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3F5B9A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verità</w:t>
      </w:r>
      <w:r w:rsidRPr="003F5B9A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3F5B9A">
        <w:rPr>
          <w:rFonts w:asciiTheme="minorHAnsi" w:hAnsiTheme="minorHAnsi" w:cstheme="minorHAnsi"/>
          <w:spacing w:val="-12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delle</w:t>
      </w:r>
      <w:r w:rsidRPr="003F5B9A">
        <w:rPr>
          <w:rFonts w:asciiTheme="minorHAnsi" w:hAnsiTheme="minorHAnsi" w:cstheme="minorHAnsi"/>
          <w:spacing w:val="-13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relative</w:t>
      </w:r>
      <w:r w:rsidRPr="003F5B9A">
        <w:rPr>
          <w:rFonts w:asciiTheme="minorHAnsi" w:hAnsiTheme="minorHAnsi" w:cstheme="minorHAnsi"/>
          <w:spacing w:val="-53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sanzioni</w:t>
      </w:r>
      <w:r w:rsidRPr="003F5B9A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penali</w:t>
      </w:r>
      <w:r w:rsidRPr="003F5B9A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Pr="003F5B9A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cui</w:t>
      </w:r>
      <w:r w:rsidRPr="003F5B9A">
        <w:rPr>
          <w:rFonts w:asciiTheme="minorHAnsi" w:hAnsiTheme="minorHAnsi" w:cstheme="minorHAnsi"/>
          <w:spacing w:val="-12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all’art.</w:t>
      </w:r>
      <w:r w:rsidRPr="003F5B9A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76</w:t>
      </w:r>
      <w:r w:rsidRPr="003F5B9A">
        <w:rPr>
          <w:rFonts w:asciiTheme="minorHAnsi" w:hAnsiTheme="minorHAnsi" w:cstheme="minorHAnsi"/>
          <w:spacing w:val="-12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del</w:t>
      </w:r>
      <w:r w:rsidRPr="003F5B9A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D.P.R.</w:t>
      </w:r>
      <w:r w:rsidRPr="003F5B9A">
        <w:rPr>
          <w:rFonts w:asciiTheme="minorHAnsi" w:hAnsiTheme="minorHAnsi" w:cstheme="minorHAnsi"/>
          <w:spacing w:val="-12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445/2000,</w:t>
      </w:r>
      <w:r w:rsidRPr="003F5B9A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nonché</w:t>
      </w:r>
      <w:r w:rsidRPr="003F5B9A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delle</w:t>
      </w:r>
      <w:r w:rsidRPr="003F5B9A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conseguenze</w:t>
      </w:r>
      <w:r w:rsidRPr="003F5B9A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amministrative</w:t>
      </w:r>
      <w:r w:rsidRPr="003F5B9A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3F5B9A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Pr="003F5B9A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decadenza</w:t>
      </w:r>
      <w:r w:rsidRPr="003F5B9A">
        <w:rPr>
          <w:rFonts w:asciiTheme="minorHAnsi" w:hAnsiTheme="minorHAnsi" w:cstheme="minorHAnsi"/>
          <w:spacing w:val="-52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dei benefici</w:t>
      </w:r>
      <w:r w:rsidRPr="003F5B9A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eventualmente</w:t>
      </w:r>
      <w:r w:rsidRPr="003F5B9A">
        <w:rPr>
          <w:rFonts w:asciiTheme="minorHAnsi" w:hAnsiTheme="minorHAnsi" w:cstheme="minorHAnsi"/>
          <w:spacing w:val="-5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conseguenti</w:t>
      </w:r>
      <w:r w:rsidRPr="003F5B9A">
        <w:rPr>
          <w:rFonts w:asciiTheme="minorHAnsi" w:hAnsiTheme="minorHAnsi" w:cstheme="minorHAnsi"/>
          <w:spacing w:val="-2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al</w:t>
      </w:r>
      <w:r w:rsidRPr="003F5B9A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</w:t>
      </w:r>
      <w:r w:rsidRPr="003F5B9A">
        <w:rPr>
          <w:rFonts w:asciiTheme="minorHAnsi" w:hAnsiTheme="minorHAnsi" w:cstheme="minorHAnsi"/>
          <w:sz w:val="22"/>
          <w:szCs w:val="22"/>
          <w:lang w:val="it-IT"/>
        </w:rPr>
        <w:t>provvedimento emanato</w:t>
      </w:r>
    </w:p>
    <w:p w14:paraId="53F4315D" w14:textId="77777777" w:rsidR="00533AF5" w:rsidRPr="003F5B9A" w:rsidRDefault="00533AF5" w:rsidP="00234970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74F25F83" w14:textId="773514D2" w:rsidR="003E19E7" w:rsidRDefault="003E19E7" w:rsidP="00071D9D">
      <w:pPr>
        <w:ind w:left="995" w:right="1032"/>
        <w:jc w:val="center"/>
        <w:rPr>
          <w:rFonts w:asciiTheme="minorHAnsi" w:hAnsiTheme="minorHAnsi" w:cstheme="minorHAnsi"/>
          <w:b/>
          <w:lang w:val="it-IT"/>
        </w:rPr>
      </w:pPr>
      <w:r w:rsidRPr="003F5B9A">
        <w:rPr>
          <w:rFonts w:asciiTheme="minorHAnsi" w:hAnsiTheme="minorHAnsi" w:cstheme="minorHAnsi"/>
          <w:b/>
          <w:lang w:val="it-IT"/>
        </w:rPr>
        <w:t>DICHIARA</w:t>
      </w:r>
    </w:p>
    <w:p w14:paraId="71272C03" w14:textId="77777777" w:rsidR="003F5B9A" w:rsidRPr="003F5B9A" w:rsidRDefault="003F5B9A" w:rsidP="00071D9D">
      <w:pPr>
        <w:ind w:left="995" w:right="1032"/>
        <w:jc w:val="center"/>
        <w:rPr>
          <w:rFonts w:asciiTheme="minorHAnsi" w:hAnsiTheme="minorHAnsi" w:cstheme="minorHAnsi"/>
          <w:b/>
          <w:lang w:val="it-IT"/>
        </w:rPr>
      </w:pPr>
    </w:p>
    <w:p w14:paraId="4DDA4F13" w14:textId="77777777" w:rsidR="00234970" w:rsidRPr="003F5B9A" w:rsidRDefault="00234970" w:rsidP="00012006">
      <w:pPr>
        <w:widowControl/>
        <w:autoSpaceDE/>
        <w:autoSpaceDN/>
        <w:spacing w:line="360" w:lineRule="auto"/>
        <w:rPr>
          <w:rFonts w:asciiTheme="minorHAnsi" w:hAnsiTheme="minorHAnsi" w:cstheme="minorHAnsi"/>
          <w:bCs/>
          <w:color w:val="000000"/>
          <w:lang w:val="it-IT" w:eastAsia="it-IT"/>
        </w:rPr>
      </w:pPr>
    </w:p>
    <w:p w14:paraId="1AA44617" w14:textId="4562C1A4" w:rsidR="00234970" w:rsidRPr="003F5B9A" w:rsidRDefault="00234970" w:rsidP="00533AF5">
      <w:pPr>
        <w:spacing w:before="1" w:line="360" w:lineRule="auto"/>
        <w:ind w:left="113" w:right="151"/>
        <w:jc w:val="both"/>
        <w:rPr>
          <w:rFonts w:asciiTheme="minorHAnsi" w:hAnsiTheme="minorHAnsi" w:cstheme="minorHAnsi"/>
          <w:lang w:val="it-IT"/>
        </w:rPr>
      </w:pPr>
      <w:r w:rsidRPr="003F5B9A">
        <w:rPr>
          <w:rFonts w:asciiTheme="minorHAnsi" w:hAnsiTheme="minorHAnsi" w:cstheme="minorHAnsi"/>
          <w:lang w:val="it-IT"/>
        </w:rPr>
        <w:t>che</w:t>
      </w:r>
      <w:r w:rsidRPr="003F5B9A">
        <w:rPr>
          <w:rFonts w:asciiTheme="minorHAnsi" w:hAnsiTheme="minorHAnsi" w:cstheme="minorHAnsi"/>
          <w:spacing w:val="-11"/>
          <w:lang w:val="it-IT"/>
        </w:rPr>
        <w:t xml:space="preserve"> </w:t>
      </w:r>
      <w:r w:rsidR="00117D93">
        <w:rPr>
          <w:rFonts w:asciiTheme="minorHAnsi" w:hAnsiTheme="minorHAnsi" w:cstheme="minorHAnsi"/>
          <w:spacing w:val="-11"/>
          <w:lang w:val="it-IT"/>
        </w:rPr>
        <w:t xml:space="preserve">il </w:t>
      </w:r>
      <w:r w:rsidR="003F5B9A" w:rsidRPr="003F5B9A">
        <w:rPr>
          <w:rFonts w:asciiTheme="minorHAnsi" w:hAnsiTheme="minorHAnsi" w:cstheme="minorHAnsi"/>
          <w:lang w:val="it-IT"/>
        </w:rPr>
        <w:t>servizio</w:t>
      </w:r>
      <w:r w:rsidR="003F5B9A" w:rsidRPr="003F5B9A">
        <w:rPr>
          <w:rFonts w:asciiTheme="minorHAnsi" w:hAnsiTheme="minorHAnsi" w:cstheme="minorHAnsi"/>
          <w:spacing w:val="-14"/>
          <w:lang w:val="it-IT"/>
        </w:rPr>
        <w:t xml:space="preserve"> </w:t>
      </w:r>
      <w:r w:rsidR="003F5B9A" w:rsidRPr="003F5B9A">
        <w:rPr>
          <w:rFonts w:asciiTheme="minorHAnsi" w:hAnsiTheme="minorHAnsi" w:cstheme="minorHAnsi"/>
          <w:spacing w:val="-12"/>
          <w:lang w:val="it-IT"/>
        </w:rPr>
        <w:t>presentato</w:t>
      </w:r>
      <w:r w:rsidRPr="003F5B9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è</w:t>
      </w:r>
      <w:r w:rsidRPr="003F5B9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coerente</w:t>
      </w:r>
      <w:r w:rsidRPr="003F5B9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al</w:t>
      </w:r>
      <w:r w:rsidRPr="003F5B9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principio</w:t>
      </w:r>
      <w:r w:rsidRPr="003F5B9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del</w:t>
      </w:r>
      <w:r w:rsidRPr="003F5B9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“</w:t>
      </w:r>
      <w:r w:rsidRPr="003F5B9A">
        <w:rPr>
          <w:rFonts w:asciiTheme="minorHAnsi" w:hAnsiTheme="minorHAnsi" w:cstheme="minorHAnsi"/>
          <w:i/>
          <w:lang w:val="it-IT"/>
        </w:rPr>
        <w:t>Do</w:t>
      </w:r>
      <w:r w:rsidRPr="003F5B9A">
        <w:rPr>
          <w:rFonts w:asciiTheme="minorHAnsi" w:hAnsiTheme="minorHAnsi" w:cstheme="minorHAnsi"/>
          <w:i/>
          <w:spacing w:val="-9"/>
          <w:lang w:val="it-IT"/>
        </w:rPr>
        <w:t xml:space="preserve"> </w:t>
      </w:r>
      <w:r w:rsidRPr="003F5B9A">
        <w:rPr>
          <w:rFonts w:asciiTheme="minorHAnsi" w:hAnsiTheme="minorHAnsi" w:cstheme="minorHAnsi"/>
          <w:i/>
          <w:lang w:val="it-IT"/>
        </w:rPr>
        <w:t>No</w:t>
      </w:r>
      <w:r w:rsidRPr="003F5B9A">
        <w:rPr>
          <w:rFonts w:asciiTheme="minorHAnsi" w:hAnsiTheme="minorHAnsi" w:cstheme="minorHAnsi"/>
          <w:i/>
          <w:spacing w:val="-8"/>
          <w:lang w:val="it-IT"/>
        </w:rPr>
        <w:t xml:space="preserve"> </w:t>
      </w:r>
      <w:r w:rsidRPr="003F5B9A">
        <w:rPr>
          <w:rFonts w:asciiTheme="minorHAnsi" w:hAnsiTheme="minorHAnsi" w:cstheme="minorHAnsi"/>
          <w:i/>
          <w:lang w:val="it-IT"/>
        </w:rPr>
        <w:t>Significant</w:t>
      </w:r>
      <w:r w:rsidRPr="003F5B9A">
        <w:rPr>
          <w:rFonts w:asciiTheme="minorHAnsi" w:hAnsiTheme="minorHAnsi" w:cstheme="minorHAnsi"/>
          <w:i/>
          <w:spacing w:val="3"/>
          <w:lang w:val="it-IT"/>
        </w:rPr>
        <w:t xml:space="preserve"> </w:t>
      </w:r>
      <w:r w:rsidRPr="003F5B9A">
        <w:rPr>
          <w:rFonts w:asciiTheme="minorHAnsi" w:hAnsiTheme="minorHAnsi" w:cstheme="minorHAnsi"/>
          <w:i/>
          <w:lang w:val="it-IT"/>
        </w:rPr>
        <w:t>Harm</w:t>
      </w:r>
      <w:r w:rsidRPr="003F5B9A">
        <w:rPr>
          <w:rFonts w:asciiTheme="minorHAnsi" w:hAnsiTheme="minorHAnsi" w:cstheme="minorHAnsi"/>
          <w:lang w:val="it-IT"/>
        </w:rPr>
        <w:t>”</w:t>
      </w:r>
      <w:r w:rsidRPr="003F5B9A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(</w:t>
      </w:r>
      <w:r w:rsidRPr="003F5B9A">
        <w:rPr>
          <w:rFonts w:asciiTheme="minorHAnsi" w:hAnsiTheme="minorHAnsi" w:cstheme="minorHAnsi"/>
          <w:b/>
          <w:lang w:val="it-IT"/>
        </w:rPr>
        <w:t>DNSH</w:t>
      </w:r>
      <w:r w:rsidRPr="003F5B9A">
        <w:rPr>
          <w:rFonts w:asciiTheme="minorHAnsi" w:hAnsiTheme="minorHAnsi" w:cstheme="minorHAnsi"/>
          <w:lang w:val="it-IT"/>
        </w:rPr>
        <w:t>)</w:t>
      </w:r>
      <w:r w:rsidRPr="003F5B9A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di cui</w:t>
      </w:r>
      <w:r w:rsidRPr="003F5B9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all’articolo 17 del</w:t>
      </w:r>
      <w:r w:rsidRPr="003F5B9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Regolamento</w:t>
      </w:r>
      <w:r w:rsidRPr="003F5B9A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3F5B9A">
        <w:rPr>
          <w:rFonts w:asciiTheme="minorHAnsi" w:hAnsiTheme="minorHAnsi" w:cstheme="minorHAnsi"/>
          <w:lang w:val="it-IT"/>
        </w:rPr>
        <w:t>(UE) 2020/852.</w:t>
      </w:r>
    </w:p>
    <w:p w14:paraId="2B219E2C" w14:textId="77777777" w:rsidR="00234970" w:rsidRPr="003F5B9A" w:rsidRDefault="00234970" w:rsidP="0023497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3BDD234" w14:textId="47284748" w:rsidR="00234970" w:rsidRPr="003F5B9A" w:rsidRDefault="003F5B9A" w:rsidP="00234970">
      <w:pPr>
        <w:pStyle w:val="sche4"/>
        <w:tabs>
          <w:tab w:val="left" w:leader="dot" w:pos="8824"/>
        </w:tabs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234970" w:rsidRPr="003F5B9A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6435F506" w14:textId="77777777" w:rsidR="00234970" w:rsidRPr="003F5B9A" w:rsidRDefault="00234970" w:rsidP="0023497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 (a)</w:t>
      </w:r>
    </w:p>
    <w:p w14:paraId="2A18C349" w14:textId="77777777" w:rsidR="00234970" w:rsidRPr="003F5B9A" w:rsidRDefault="00234970" w:rsidP="0023497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</w:p>
    <w:p w14:paraId="0505C2BF" w14:textId="77777777" w:rsidR="00234970" w:rsidRPr="003F5B9A" w:rsidRDefault="00234970" w:rsidP="0023497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__________________________</w:t>
      </w:r>
    </w:p>
    <w:p w14:paraId="490CCB83" w14:textId="77777777" w:rsidR="00234970" w:rsidRPr="003F5B9A" w:rsidRDefault="00234970" w:rsidP="00234970">
      <w:pPr>
        <w:pStyle w:val="sche4"/>
        <w:spacing w:before="120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0AE84E4A" w14:textId="77777777" w:rsidR="00234970" w:rsidRPr="003F5B9A" w:rsidRDefault="00234970" w:rsidP="00234970">
      <w:pPr>
        <w:pStyle w:val="sche4"/>
        <w:spacing w:before="120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b/>
          <w:sz w:val="22"/>
          <w:szCs w:val="22"/>
          <w:lang w:val="it-IT"/>
        </w:rPr>
        <w:t xml:space="preserve">N.B.: </w:t>
      </w:r>
    </w:p>
    <w:p w14:paraId="0D101D5D" w14:textId="77777777" w:rsidR="00234970" w:rsidRPr="003F5B9A" w:rsidRDefault="00234970" w:rsidP="00234970">
      <w:pPr>
        <w:pStyle w:val="sche4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b/>
          <w:sz w:val="22"/>
          <w:szCs w:val="22"/>
          <w:lang w:val="it-IT"/>
        </w:rPr>
        <w:t>a) La presente dichiarazione dovrà essere firmata digitalmente;</w:t>
      </w:r>
    </w:p>
    <w:p w14:paraId="3E434044" w14:textId="77777777" w:rsidR="00234970" w:rsidRPr="003F5B9A" w:rsidRDefault="00234970" w:rsidP="00234970">
      <w:pPr>
        <w:pStyle w:val="sche4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3505557C" w14:textId="77777777" w:rsidR="00234970" w:rsidRPr="003F5B9A" w:rsidRDefault="00234970" w:rsidP="00234970">
      <w:pPr>
        <w:pStyle w:val="sche4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3F5B9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p w14:paraId="627E36A7" w14:textId="77777777" w:rsidR="00234970" w:rsidRPr="003F5B9A" w:rsidRDefault="00234970" w:rsidP="00012006">
      <w:pPr>
        <w:widowControl/>
        <w:autoSpaceDE/>
        <w:autoSpaceDN/>
        <w:spacing w:line="360" w:lineRule="auto"/>
        <w:rPr>
          <w:rFonts w:asciiTheme="minorHAnsi" w:hAnsiTheme="minorHAnsi" w:cstheme="minorHAnsi"/>
          <w:bCs/>
          <w:color w:val="000000"/>
          <w:lang w:val="it-IT" w:eastAsia="it-IT"/>
        </w:rPr>
      </w:pPr>
    </w:p>
    <w:sectPr w:rsidR="00234970" w:rsidRPr="003F5B9A" w:rsidSect="00E3210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16DA1" w14:textId="77777777" w:rsidR="00AF022A" w:rsidRDefault="00AF022A">
      <w:r>
        <w:separator/>
      </w:r>
    </w:p>
  </w:endnote>
  <w:endnote w:type="continuationSeparator" w:id="0">
    <w:p w14:paraId="4C052117" w14:textId="77777777" w:rsidR="00AF022A" w:rsidRDefault="00AF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40D710EA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267" w:rsidRPr="00935267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F3297" w14:textId="77777777" w:rsidR="00AF022A" w:rsidRDefault="00AF022A">
      <w:r>
        <w:separator/>
      </w:r>
    </w:p>
  </w:footnote>
  <w:footnote w:type="continuationSeparator" w:id="0">
    <w:p w14:paraId="2F3C0928" w14:textId="77777777" w:rsidR="00AF022A" w:rsidRDefault="00AF0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16D4B438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4C6B24" w14:textId="286EF552" w:rsidR="003F5B9A" w:rsidRPr="00C12CD5" w:rsidRDefault="003F5B9A" w:rsidP="003F5B9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lang w:val="it-IT" w:eastAsia="it-IT"/>
      </w:rPr>
    </w:pPr>
    <w:bookmarkStart w:id="6" w:name="_Hlk210739333"/>
    <w:r w:rsidRPr="00C12CD5">
      <w:rPr>
        <w:rFonts w:asciiTheme="minorHAnsi" w:hAnsiTheme="minorHAnsi" w:cstheme="minorHAnsi"/>
        <w:b/>
        <w:bCs/>
        <w:lang w:val="it-IT" w:eastAsia="it-IT"/>
      </w:rPr>
      <w:t>Giunta Regionale della Campania</w:t>
    </w:r>
  </w:p>
  <w:bookmarkEnd w:id="6"/>
  <w:p w14:paraId="6DB73D4F" w14:textId="77777777" w:rsidR="003F5B9A" w:rsidRPr="00C12CD5" w:rsidRDefault="003F5B9A" w:rsidP="003F5B9A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C12CD5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C12CD5">
      <w:rPr>
        <w:rFonts w:ascii="Calibri" w:hAnsi="Calibri" w:cs="Calibri"/>
        <w:i/>
        <w:iCs/>
        <w:sz w:val="18"/>
        <w:szCs w:val="18"/>
      </w:rPr>
      <w:t xml:space="preserve"> – </w:t>
    </w:r>
    <w:r w:rsidRPr="00C12CD5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4C9394FB" w14:textId="1C1FD934" w:rsidR="0061255A" w:rsidRPr="0061255A" w:rsidRDefault="003F5B9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C12CD5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</w:p>
  <w:p w14:paraId="54C74F67" w14:textId="421861AB" w:rsidR="0061255A" w:rsidRPr="0061255A" w:rsidRDefault="003F5B9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234970">
      <w:rPr>
        <w:rFonts w:asciiTheme="minorHAnsi" w:hAnsiTheme="minorHAnsi" w:cstheme="minorHAnsi"/>
        <w:sz w:val="18"/>
        <w:szCs w:val="18"/>
        <w:lang w:val="it-IT" w:eastAsia="it-IT"/>
      </w:rPr>
      <w:t>____________________________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</w:t>
    </w:r>
    <w:r w:rsidR="00234970">
      <w:rPr>
        <w:rFonts w:asciiTheme="minorHAnsi" w:hAnsiTheme="minorHAnsi" w:cstheme="minorHAnsi"/>
        <w:i/>
        <w:iCs/>
        <w:sz w:val="20"/>
        <w:szCs w:val="20"/>
        <w:lang w:val="it-IT" w:eastAsia="it-IT"/>
      </w:rPr>
      <w:t>ttestazione del rispetto del principio DNSH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6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7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9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0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1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2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4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5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730215">
    <w:abstractNumId w:val="43"/>
  </w:num>
  <w:num w:numId="2" w16cid:durableId="392899316">
    <w:abstractNumId w:val="4"/>
  </w:num>
  <w:num w:numId="3" w16cid:durableId="260258307">
    <w:abstractNumId w:val="1"/>
  </w:num>
  <w:num w:numId="4" w16cid:durableId="1884251243">
    <w:abstractNumId w:val="28"/>
  </w:num>
  <w:num w:numId="5" w16cid:durableId="957027522">
    <w:abstractNumId w:val="20"/>
  </w:num>
  <w:num w:numId="6" w16cid:durableId="838230130">
    <w:abstractNumId w:val="40"/>
  </w:num>
  <w:num w:numId="7" w16cid:durableId="1954096545">
    <w:abstractNumId w:val="16"/>
  </w:num>
  <w:num w:numId="8" w16cid:durableId="1998220194">
    <w:abstractNumId w:val="7"/>
  </w:num>
  <w:num w:numId="9" w16cid:durableId="1331180970">
    <w:abstractNumId w:val="18"/>
  </w:num>
  <w:num w:numId="10" w16cid:durableId="877276398">
    <w:abstractNumId w:val="15"/>
  </w:num>
  <w:num w:numId="11" w16cid:durableId="848104780">
    <w:abstractNumId w:val="19"/>
  </w:num>
  <w:num w:numId="12" w16cid:durableId="1540556189">
    <w:abstractNumId w:val="27"/>
  </w:num>
  <w:num w:numId="13" w16cid:durableId="1466044532">
    <w:abstractNumId w:val="6"/>
  </w:num>
  <w:num w:numId="14" w16cid:durableId="1145391343">
    <w:abstractNumId w:val="11"/>
  </w:num>
  <w:num w:numId="15" w16cid:durableId="1632906516">
    <w:abstractNumId w:val="36"/>
  </w:num>
  <w:num w:numId="16" w16cid:durableId="810712193">
    <w:abstractNumId w:val="35"/>
  </w:num>
  <w:num w:numId="17" w16cid:durableId="123891706">
    <w:abstractNumId w:val="41"/>
  </w:num>
  <w:num w:numId="18" w16cid:durableId="2093548190">
    <w:abstractNumId w:val="31"/>
  </w:num>
  <w:num w:numId="19" w16cid:durableId="1590842893">
    <w:abstractNumId w:val="26"/>
  </w:num>
  <w:num w:numId="20" w16cid:durableId="1739354700">
    <w:abstractNumId w:val="14"/>
  </w:num>
  <w:num w:numId="21" w16cid:durableId="1218936589">
    <w:abstractNumId w:val="44"/>
  </w:num>
  <w:num w:numId="22" w16cid:durableId="1674913658">
    <w:abstractNumId w:val="38"/>
  </w:num>
  <w:num w:numId="23" w16cid:durableId="565411448">
    <w:abstractNumId w:val="23"/>
  </w:num>
  <w:num w:numId="24" w16cid:durableId="52043519">
    <w:abstractNumId w:val="34"/>
  </w:num>
  <w:num w:numId="25" w16cid:durableId="152451585">
    <w:abstractNumId w:val="22"/>
  </w:num>
  <w:num w:numId="26" w16cid:durableId="1077365550">
    <w:abstractNumId w:val="45"/>
  </w:num>
  <w:num w:numId="27" w16cid:durableId="320350830">
    <w:abstractNumId w:val="32"/>
  </w:num>
  <w:num w:numId="28" w16cid:durableId="1277523129">
    <w:abstractNumId w:val="8"/>
  </w:num>
  <w:num w:numId="29" w16cid:durableId="721828929">
    <w:abstractNumId w:val="13"/>
  </w:num>
  <w:num w:numId="30" w16cid:durableId="680358954">
    <w:abstractNumId w:val="5"/>
  </w:num>
  <w:num w:numId="31" w16cid:durableId="138496818">
    <w:abstractNumId w:val="3"/>
  </w:num>
  <w:num w:numId="32" w16cid:durableId="1963808263">
    <w:abstractNumId w:val="9"/>
  </w:num>
  <w:num w:numId="33" w16cid:durableId="13969307">
    <w:abstractNumId w:val="10"/>
  </w:num>
  <w:num w:numId="34" w16cid:durableId="2028215280">
    <w:abstractNumId w:val="17"/>
  </w:num>
  <w:num w:numId="35" w16cid:durableId="587889332">
    <w:abstractNumId w:val="42"/>
  </w:num>
  <w:num w:numId="36" w16cid:durableId="1214997125">
    <w:abstractNumId w:val="39"/>
  </w:num>
  <w:num w:numId="37" w16cid:durableId="2005358628">
    <w:abstractNumId w:val="24"/>
  </w:num>
  <w:num w:numId="38" w16cid:durableId="766315455">
    <w:abstractNumId w:val="37"/>
  </w:num>
  <w:num w:numId="39" w16cid:durableId="855775149">
    <w:abstractNumId w:val="30"/>
  </w:num>
  <w:num w:numId="40" w16cid:durableId="1983997453">
    <w:abstractNumId w:val="29"/>
  </w:num>
  <w:num w:numId="41" w16cid:durableId="1069035123">
    <w:abstractNumId w:val="12"/>
  </w:num>
  <w:num w:numId="42" w16cid:durableId="103624476">
    <w:abstractNumId w:val="0"/>
  </w:num>
  <w:num w:numId="43" w16cid:durableId="817693363">
    <w:abstractNumId w:val="25"/>
  </w:num>
  <w:num w:numId="44" w16cid:durableId="42943898">
    <w:abstractNumId w:val="21"/>
  </w:num>
  <w:num w:numId="45" w16cid:durableId="1382829932">
    <w:abstractNumId w:val="2"/>
  </w:num>
  <w:num w:numId="46" w16cid:durableId="100574008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2006"/>
    <w:rsid w:val="00021891"/>
    <w:rsid w:val="00024272"/>
    <w:rsid w:val="00025F9C"/>
    <w:rsid w:val="00027F89"/>
    <w:rsid w:val="000307EC"/>
    <w:rsid w:val="000344A7"/>
    <w:rsid w:val="00035211"/>
    <w:rsid w:val="00071D9D"/>
    <w:rsid w:val="00081A39"/>
    <w:rsid w:val="00087DB6"/>
    <w:rsid w:val="000900FD"/>
    <w:rsid w:val="000950FF"/>
    <w:rsid w:val="00096A9C"/>
    <w:rsid w:val="000976C6"/>
    <w:rsid w:val="000B6B11"/>
    <w:rsid w:val="000C7A84"/>
    <w:rsid w:val="000F2F1D"/>
    <w:rsid w:val="000F5FDB"/>
    <w:rsid w:val="0010181E"/>
    <w:rsid w:val="00116E82"/>
    <w:rsid w:val="00117512"/>
    <w:rsid w:val="00117D93"/>
    <w:rsid w:val="001276E1"/>
    <w:rsid w:val="001362B7"/>
    <w:rsid w:val="001364D7"/>
    <w:rsid w:val="001710E4"/>
    <w:rsid w:val="00190A12"/>
    <w:rsid w:val="001A1180"/>
    <w:rsid w:val="001A4D25"/>
    <w:rsid w:val="001B4C0D"/>
    <w:rsid w:val="001C29EF"/>
    <w:rsid w:val="001D1BE9"/>
    <w:rsid w:val="001E1ECF"/>
    <w:rsid w:val="001F5E8C"/>
    <w:rsid w:val="00200B75"/>
    <w:rsid w:val="00225448"/>
    <w:rsid w:val="00226DAB"/>
    <w:rsid w:val="00234970"/>
    <w:rsid w:val="00246569"/>
    <w:rsid w:val="00250403"/>
    <w:rsid w:val="00257D7A"/>
    <w:rsid w:val="00266838"/>
    <w:rsid w:val="0027665D"/>
    <w:rsid w:val="00290CD8"/>
    <w:rsid w:val="002A1196"/>
    <w:rsid w:val="002A13E5"/>
    <w:rsid w:val="002A1CB1"/>
    <w:rsid w:val="002A24BF"/>
    <w:rsid w:val="002B2C4D"/>
    <w:rsid w:val="002B2DA0"/>
    <w:rsid w:val="002B4232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A4EC6"/>
    <w:rsid w:val="003B1EE8"/>
    <w:rsid w:val="003B28C4"/>
    <w:rsid w:val="003C6C0D"/>
    <w:rsid w:val="003D6DD7"/>
    <w:rsid w:val="003E0666"/>
    <w:rsid w:val="003E19E7"/>
    <w:rsid w:val="003E7E54"/>
    <w:rsid w:val="003F5B9A"/>
    <w:rsid w:val="00413C54"/>
    <w:rsid w:val="004153C6"/>
    <w:rsid w:val="004164D7"/>
    <w:rsid w:val="00452B5D"/>
    <w:rsid w:val="00472730"/>
    <w:rsid w:val="00483B18"/>
    <w:rsid w:val="00484D5F"/>
    <w:rsid w:val="00486E89"/>
    <w:rsid w:val="00491954"/>
    <w:rsid w:val="004921EA"/>
    <w:rsid w:val="00493D2E"/>
    <w:rsid w:val="004969FA"/>
    <w:rsid w:val="00497CE7"/>
    <w:rsid w:val="004A1404"/>
    <w:rsid w:val="004B4065"/>
    <w:rsid w:val="004F5CA4"/>
    <w:rsid w:val="00515AC0"/>
    <w:rsid w:val="00515C7E"/>
    <w:rsid w:val="005326D6"/>
    <w:rsid w:val="00533AF5"/>
    <w:rsid w:val="005353B8"/>
    <w:rsid w:val="00536903"/>
    <w:rsid w:val="00540FBA"/>
    <w:rsid w:val="00550337"/>
    <w:rsid w:val="00564931"/>
    <w:rsid w:val="005672A6"/>
    <w:rsid w:val="00581828"/>
    <w:rsid w:val="00582996"/>
    <w:rsid w:val="005857C5"/>
    <w:rsid w:val="00592851"/>
    <w:rsid w:val="005A2300"/>
    <w:rsid w:val="005A3393"/>
    <w:rsid w:val="005B0F69"/>
    <w:rsid w:val="005B6973"/>
    <w:rsid w:val="005C1CF1"/>
    <w:rsid w:val="005C372C"/>
    <w:rsid w:val="005C45B4"/>
    <w:rsid w:val="005C595B"/>
    <w:rsid w:val="005D0255"/>
    <w:rsid w:val="005D7552"/>
    <w:rsid w:val="005E0FC7"/>
    <w:rsid w:val="00602754"/>
    <w:rsid w:val="0061255A"/>
    <w:rsid w:val="0062559A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B0E9F"/>
    <w:rsid w:val="007D5F94"/>
    <w:rsid w:val="007D6E1D"/>
    <w:rsid w:val="007E5411"/>
    <w:rsid w:val="007F26E3"/>
    <w:rsid w:val="008019A0"/>
    <w:rsid w:val="00810734"/>
    <w:rsid w:val="00816597"/>
    <w:rsid w:val="00822EF4"/>
    <w:rsid w:val="0082520D"/>
    <w:rsid w:val="0083596F"/>
    <w:rsid w:val="00841E2A"/>
    <w:rsid w:val="00842D1A"/>
    <w:rsid w:val="00857312"/>
    <w:rsid w:val="0086086E"/>
    <w:rsid w:val="00861524"/>
    <w:rsid w:val="008632AA"/>
    <w:rsid w:val="008760FA"/>
    <w:rsid w:val="0089682B"/>
    <w:rsid w:val="008978C4"/>
    <w:rsid w:val="008A4C10"/>
    <w:rsid w:val="008C0CEA"/>
    <w:rsid w:val="008F0637"/>
    <w:rsid w:val="008F112F"/>
    <w:rsid w:val="008F6F71"/>
    <w:rsid w:val="00901DB6"/>
    <w:rsid w:val="009026F2"/>
    <w:rsid w:val="00902853"/>
    <w:rsid w:val="00903B07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51A"/>
    <w:rsid w:val="009C7C73"/>
    <w:rsid w:val="009E02E4"/>
    <w:rsid w:val="009F5BA5"/>
    <w:rsid w:val="00A075DD"/>
    <w:rsid w:val="00A13675"/>
    <w:rsid w:val="00A25176"/>
    <w:rsid w:val="00A25277"/>
    <w:rsid w:val="00A261A8"/>
    <w:rsid w:val="00A27488"/>
    <w:rsid w:val="00A327FF"/>
    <w:rsid w:val="00A523A0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B4FC6"/>
    <w:rsid w:val="00AC4337"/>
    <w:rsid w:val="00AC7581"/>
    <w:rsid w:val="00AD5E7B"/>
    <w:rsid w:val="00AE390F"/>
    <w:rsid w:val="00AF022A"/>
    <w:rsid w:val="00AF0D82"/>
    <w:rsid w:val="00AF3E31"/>
    <w:rsid w:val="00B03971"/>
    <w:rsid w:val="00B11123"/>
    <w:rsid w:val="00B13EA2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2BC9"/>
    <w:rsid w:val="00BC73EB"/>
    <w:rsid w:val="00BD0D6E"/>
    <w:rsid w:val="00BD56D5"/>
    <w:rsid w:val="00BE0DCF"/>
    <w:rsid w:val="00BE3CAE"/>
    <w:rsid w:val="00BF0306"/>
    <w:rsid w:val="00C04C42"/>
    <w:rsid w:val="00C1092A"/>
    <w:rsid w:val="00C252F7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9298D"/>
    <w:rsid w:val="00CA46EB"/>
    <w:rsid w:val="00CA6F98"/>
    <w:rsid w:val="00CC1C57"/>
    <w:rsid w:val="00CD63CC"/>
    <w:rsid w:val="00CD7F5A"/>
    <w:rsid w:val="00CE336C"/>
    <w:rsid w:val="00CE47EE"/>
    <w:rsid w:val="00D141AE"/>
    <w:rsid w:val="00D2449E"/>
    <w:rsid w:val="00D35FCF"/>
    <w:rsid w:val="00D37A1C"/>
    <w:rsid w:val="00D37D5F"/>
    <w:rsid w:val="00D55E76"/>
    <w:rsid w:val="00D61310"/>
    <w:rsid w:val="00D64471"/>
    <w:rsid w:val="00D87A89"/>
    <w:rsid w:val="00D90419"/>
    <w:rsid w:val="00D930D2"/>
    <w:rsid w:val="00DA4047"/>
    <w:rsid w:val="00DA6B73"/>
    <w:rsid w:val="00DB4FF5"/>
    <w:rsid w:val="00DC2654"/>
    <w:rsid w:val="00DC4B1A"/>
    <w:rsid w:val="00DC7384"/>
    <w:rsid w:val="00DD4815"/>
    <w:rsid w:val="00DE5C52"/>
    <w:rsid w:val="00DF092E"/>
    <w:rsid w:val="00DF3E6A"/>
    <w:rsid w:val="00E01780"/>
    <w:rsid w:val="00E04B3F"/>
    <w:rsid w:val="00E05759"/>
    <w:rsid w:val="00E12505"/>
    <w:rsid w:val="00E17DBB"/>
    <w:rsid w:val="00E21F8A"/>
    <w:rsid w:val="00E32104"/>
    <w:rsid w:val="00E36B54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4B9C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654A9"/>
    <w:rsid w:val="00F70255"/>
    <w:rsid w:val="00F714CD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2AA1-1270-4D72-828D-3067CD93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515</Words>
  <Characters>2939</Characters>
  <Application>Microsoft Office Word</Application>
  <DocSecurity>4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2025-11-04T15:28:00Z</dcterms:created>
  <dcterms:modified xsi:type="dcterms:W3CDTF">2025-11-04T15:28:00Z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